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</w:t>
      </w:r>
      <w:r w:rsidR="006757A7">
        <w:rPr>
          <w:rFonts w:ascii="Calibri" w:hAnsi="Calibri" w:cs="Calibri"/>
          <w:bCs/>
          <w:sz w:val="28"/>
          <w:szCs w:val="28"/>
        </w:rPr>
        <w:t>00</w:t>
      </w:r>
      <w:r w:rsidR="00DB4A4E">
        <w:rPr>
          <w:rFonts w:ascii="Calibri" w:hAnsi="Calibri" w:cs="Calibri"/>
          <w:bCs/>
          <w:sz w:val="28"/>
          <w:szCs w:val="28"/>
        </w:rPr>
        <w:t>0</w:t>
      </w:r>
      <w:r>
        <w:rPr>
          <w:rFonts w:ascii="Calibri" w:hAnsi="Calibri" w:cs="Calibri"/>
          <w:bCs/>
          <w:sz w:val="28"/>
          <w:szCs w:val="28"/>
        </w:rPr>
        <w:t>/M/</w:t>
      </w:r>
      <w:r w:rsidR="000A64AE">
        <w:rPr>
          <w:rStyle w:val="lslabeltext"/>
          <w:rFonts w:ascii="Calibri" w:hAnsi="Calibri"/>
          <w:sz w:val="28"/>
          <w:szCs w:val="28"/>
        </w:rPr>
        <w:t>90000</w:t>
      </w:r>
      <w:r w:rsidR="00DB4A4E" w:rsidRPr="006A6414">
        <w:rPr>
          <w:rStyle w:val="lslabeltext"/>
          <w:rFonts w:ascii="Calibri" w:hAnsi="Calibri"/>
          <w:sz w:val="28"/>
          <w:szCs w:val="28"/>
          <w:highlight w:val="yellow"/>
        </w:rPr>
        <w:t>…….</w:t>
      </w:r>
      <w:r>
        <w:rPr>
          <w:rStyle w:val="lslabeltext"/>
          <w:rFonts w:ascii="Calibri" w:hAnsi="Calibri"/>
          <w:sz w:val="28"/>
          <w:szCs w:val="28"/>
        </w:rPr>
        <w:t>/</w:t>
      </w:r>
      <w:r w:rsidR="000A64AE">
        <w:rPr>
          <w:rStyle w:val="lslabeltext"/>
          <w:rFonts w:ascii="Calibri" w:hAnsi="Calibri"/>
          <w:sz w:val="28"/>
          <w:szCs w:val="28"/>
        </w:rPr>
        <w:t>500</w:t>
      </w:r>
      <w:r w:rsidR="00DB4A4E" w:rsidRPr="006A6414">
        <w:rPr>
          <w:rStyle w:val="lslabeltext"/>
          <w:rFonts w:ascii="Calibri" w:hAnsi="Calibri"/>
          <w:sz w:val="28"/>
          <w:szCs w:val="28"/>
          <w:highlight w:val="yellow"/>
        </w:rPr>
        <w:t>………..</w:t>
      </w:r>
      <w:r>
        <w:rPr>
          <w:rStyle w:val="lslabeltext"/>
          <w:rFonts w:ascii="Calibri" w:hAnsi="Calibri"/>
          <w:sz w:val="28"/>
          <w:szCs w:val="28"/>
        </w:rPr>
        <w:t>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DB4A4E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„Zamawiającym”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57A7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</w:t>
      </w:r>
      <w:r w:rsidR="004455FD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- </w:t>
      </w:r>
      <w:r w:rsidR="006757A7">
        <w:rPr>
          <w:rFonts w:ascii="Calibri" w:hAnsi="Calibri" w:cs="Calibri"/>
          <w:sz w:val="22"/>
          <w:szCs w:val="22"/>
        </w:rPr>
        <w:t>Wicep</w:t>
      </w:r>
      <w:r>
        <w:rPr>
          <w:rFonts w:ascii="Calibri" w:hAnsi="Calibri" w:cs="Calibri"/>
          <w:sz w:val="22"/>
          <w:szCs w:val="22"/>
        </w:rPr>
        <w:t>rezes Zarządu</w:t>
      </w:r>
      <w:r w:rsidR="006757A7">
        <w:rPr>
          <w:rFonts w:ascii="Calibri" w:hAnsi="Calibri" w:cs="Calibri"/>
          <w:sz w:val="22"/>
          <w:szCs w:val="22"/>
        </w:rPr>
        <w:t xml:space="preserve"> ds. Technicznych</w:t>
      </w:r>
    </w:p>
    <w:p w:rsidR="002832CA" w:rsidRDefault="002832CA" w:rsidP="002832CA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Mirosław Jabłoński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DA658E" w:rsidRDefault="00DB4A4E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…………………..</w:t>
      </w:r>
      <w:r w:rsidR="000A64AE">
        <w:rPr>
          <w:rFonts w:ascii="Calibri" w:hAnsi="Calibri" w:cs="Calibri"/>
          <w:b/>
          <w:iCs/>
          <w:kern w:val="20"/>
          <w:sz w:val="22"/>
          <w:szCs w:val="22"/>
        </w:rPr>
        <w:t xml:space="preserve"> </w:t>
      </w:r>
      <w:r w:rsidR="002832CA">
        <w:rPr>
          <w:rFonts w:ascii="Calibri" w:hAnsi="Calibri" w:cs="Calibri"/>
          <w:iCs/>
          <w:kern w:val="20"/>
          <w:sz w:val="22"/>
          <w:szCs w:val="22"/>
        </w:rPr>
        <w:t>z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 siedzibą 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……………………………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, ul.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…………………..</w:t>
      </w:r>
      <w:r w:rsidR="000A64AE">
        <w:rPr>
          <w:rFonts w:ascii="Calibri" w:hAnsi="Calibri" w:cs="Calibri"/>
          <w:iCs/>
          <w:kern w:val="20"/>
          <w:sz w:val="22"/>
          <w:szCs w:val="22"/>
        </w:rPr>
        <w:t>,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 pow.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……………..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 w:rsidR="000A64AE">
        <w:rPr>
          <w:rFonts w:ascii="Calibri" w:hAnsi="Calibri" w:cs="Calibri"/>
          <w:iCs/>
          <w:kern w:val="20"/>
          <w:sz w:val="22"/>
          <w:szCs w:val="22"/>
        </w:rPr>
        <w:t xml:space="preserve"> zarejestrowaną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 pod numerem </w:t>
      </w:r>
      <w:r w:rsidR="00D97DB1">
        <w:rPr>
          <w:rFonts w:ascii="Calibri" w:hAnsi="Calibri" w:cs="Calibri"/>
          <w:iCs/>
          <w:kern w:val="20"/>
          <w:sz w:val="22"/>
          <w:szCs w:val="22"/>
        </w:rPr>
        <w:t xml:space="preserve"> </w:t>
      </w:r>
      <w:r w:rsidR="00DA658E">
        <w:rPr>
          <w:rFonts w:ascii="Calibri" w:hAnsi="Calibri" w:cs="Calibri"/>
          <w:iCs/>
          <w:kern w:val="20"/>
          <w:sz w:val="22"/>
          <w:szCs w:val="22"/>
        </w:rPr>
        <w:t xml:space="preserve">REGON : , 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NIP: , </w:t>
      </w:r>
    </w:p>
    <w:p w:rsidR="004455FD" w:rsidRDefault="004455FD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zwan</w:t>
      </w:r>
      <w:r w:rsidR="00DA658E">
        <w:rPr>
          <w:rFonts w:ascii="Calibri" w:hAnsi="Calibri" w:cs="Calibri"/>
          <w:iCs/>
          <w:kern w:val="20"/>
          <w:sz w:val="22"/>
          <w:szCs w:val="22"/>
        </w:rPr>
        <w:t>ego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dalej ,, Dostawcą”, którego reprezentują:</w:t>
      </w:r>
    </w:p>
    <w:p w:rsidR="004455FD" w:rsidRDefault="00DB4A4E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……………………………………..</w:t>
      </w:r>
      <w:r w:rsidR="004455FD">
        <w:rPr>
          <w:rFonts w:ascii="Calibri" w:hAnsi="Calibri" w:cs="Calibri"/>
          <w:iCs/>
          <w:kern w:val="20"/>
          <w:sz w:val="22"/>
          <w:szCs w:val="22"/>
        </w:rPr>
        <w:t xml:space="preserve"> -    Właściciel</w:t>
      </w:r>
    </w:p>
    <w:p w:rsidR="00470DBE" w:rsidRDefault="00470DBE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2832C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960CFF">
        <w:rPr>
          <w:rFonts w:ascii="Calibri" w:hAnsi="Calibri" w:cs="Calibri"/>
          <w:color w:val="auto"/>
          <w:sz w:val="22"/>
          <w:szCs w:val="22"/>
          <w:lang w:val="pl-PL"/>
        </w:rPr>
        <w:t xml:space="preserve">a </w:t>
      </w:r>
      <w:r w:rsidR="006A6414">
        <w:rPr>
          <w:rFonts w:ascii="Calibri" w:hAnsi="Calibri" w:cs="Calibri"/>
          <w:color w:val="auto"/>
          <w:sz w:val="22"/>
          <w:szCs w:val="22"/>
          <w:lang w:val="pl-PL"/>
        </w:rPr>
        <w:t>: Routera ISR4321-K9, modułu NIM-ES2-8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6757A7">
      <w:pPr>
        <w:pStyle w:val="Nagwek2"/>
        <w:keepNext w:val="0"/>
        <w:keepLines w:val="0"/>
        <w:spacing w:before="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stanowiący integralną część </w:t>
      </w:r>
      <w:r w:rsidR="00B874CB">
        <w:rPr>
          <w:rFonts w:ascii="Calibri" w:hAnsi="Calibri"/>
          <w:color w:val="000000" w:themeColor="text1"/>
          <w:sz w:val="22"/>
          <w:szCs w:val="22"/>
          <w:lang w:val="pl-PL"/>
        </w:rPr>
        <w:t xml:space="preserve">niniejszej </w:t>
      </w:r>
      <w:r w:rsidR="00B874CB" w:rsidRPr="00B874CB">
        <w:rPr>
          <w:rFonts w:ascii="Calibri" w:hAnsi="Calibri"/>
          <w:color w:val="000000" w:themeColor="text1"/>
          <w:sz w:val="22"/>
          <w:szCs w:val="22"/>
          <w:lang w:val="pl-PL"/>
        </w:rPr>
        <w:t>umowy</w:t>
      </w:r>
      <w:r w:rsidR="00B874CB" w:rsidRPr="00B874CB" w:rsidDel="00B874CB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Strony ustalają termin obowiązywania Umowy przez okres </w:t>
      </w:r>
      <w:r w:rsidR="00DA658E">
        <w:rPr>
          <w:rFonts w:ascii="Calibri" w:hAnsi="Calibri" w:cs="Calibri"/>
          <w:color w:val="auto"/>
          <w:sz w:val="22"/>
          <w:szCs w:val="22"/>
          <w:lang w:val="pl-PL"/>
        </w:rPr>
        <w:t>dwóch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miesięcy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CB65EC" w:rsidRDefault="002832CA" w:rsidP="00CB65EC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wypowiedzieć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Umow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z zachowaniem 1- miesięcznego okresu wypowiedzenia ze skutkiem na koniec miesiąca kalendarzowego w przypadku naruszenia przez Dostawcę postanowień Umowy, w szczególności</w:t>
      </w:r>
      <w:r w:rsidR="00CB65EC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6757A7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9A3021">
        <w:rPr>
          <w:rFonts w:ascii="Calibri" w:hAnsi="Calibri" w:cs="Calibri"/>
          <w:color w:val="auto"/>
          <w:sz w:val="22"/>
          <w:szCs w:val="22"/>
        </w:rPr>
        <w:t>w razie dostaw</w:t>
      </w:r>
      <w:r w:rsidR="00CB65EC" w:rsidRPr="009A3021">
        <w:rPr>
          <w:rFonts w:ascii="Calibri" w:hAnsi="Calibri" w:cs="Calibri"/>
          <w:color w:val="auto"/>
          <w:sz w:val="22"/>
          <w:szCs w:val="22"/>
        </w:rPr>
        <w:t>y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Towaru niezgodnego z parametrami określonymi w Umowie</w:t>
      </w:r>
      <w:r w:rsidR="006757A7">
        <w:rPr>
          <w:rFonts w:ascii="Calibri" w:hAnsi="Calibri" w:cs="Calibri"/>
          <w:color w:val="auto"/>
          <w:sz w:val="22"/>
          <w:szCs w:val="22"/>
        </w:rPr>
        <w:t>.</w:t>
      </w:r>
      <w:r w:rsidRPr="009A302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 będzie</w:t>
      </w:r>
      <w:r w:rsidR="006757A7">
        <w:rPr>
          <w:rFonts w:ascii="Calibri" w:hAnsi="Calibri" w:cs="Calibri"/>
          <w:color w:val="auto"/>
          <w:sz w:val="22"/>
          <w:szCs w:val="22"/>
        </w:rPr>
        <w:t>: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</w:t>
      </w:r>
      <w:r w:rsidR="006A6414">
        <w:rPr>
          <w:rFonts w:asciiTheme="minorHAnsi" w:hAnsiTheme="minorHAnsi" w:cs="Arial"/>
          <w:sz w:val="22"/>
          <w:szCs w:val="22"/>
        </w:rPr>
        <w:t>MAGAZYN EP01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,  -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Enea Elektrownia Połaniec Spółka Akcyjna</w:t>
      </w:r>
      <w:r w:rsidR="00960CFF" w:rsidRPr="00960CFF">
        <w:rPr>
          <w:rFonts w:asciiTheme="minorHAnsi" w:hAnsiTheme="minorHAnsi" w:cs="Arial"/>
          <w:sz w:val="22"/>
          <w:szCs w:val="22"/>
        </w:rPr>
        <w:t xml:space="preserve">  </w:t>
      </w:r>
      <w:r w:rsidR="00960CFF" w:rsidRPr="00960CFF">
        <w:rPr>
          <w:rFonts w:asciiTheme="minorHAnsi" w:hAnsiTheme="minorHAnsi" w:cs="Arial"/>
          <w:b/>
          <w:sz w:val="22"/>
          <w:szCs w:val="22"/>
        </w:rPr>
        <w:t>Zawada 26;  28-230 Połaniec</w:t>
      </w:r>
      <w:r w:rsidR="00960CFF" w:rsidRPr="00960CFF">
        <w:rPr>
          <w:rFonts w:asciiTheme="minorHAnsi" w:hAnsiTheme="minorHAnsi" w:cs="Arial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 tytułu należytego wykonania Umowy przez Dostawcę, Zamawiający zobowiązuje się do zapłaty ceny 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 wysokości:</w:t>
      </w:r>
    </w:p>
    <w:p w:rsidR="00960CFF" w:rsidDel="00960CFF" w:rsidRDefault="00960CFF" w:rsidP="006A6414">
      <w:pPr>
        <w:pStyle w:val="Nagwek1"/>
        <w:keepLines w:val="0"/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736"/>
        <w:gridCol w:w="1736"/>
        <w:gridCol w:w="2657"/>
        <w:gridCol w:w="893"/>
        <w:gridCol w:w="893"/>
        <w:gridCol w:w="1330"/>
      </w:tblGrid>
      <w:tr w:rsidR="00960CFF" w:rsidRPr="009D63E7" w:rsidTr="009420AA">
        <w:trPr>
          <w:trHeight w:val="29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CFF" w:rsidRPr="009D63E7" w:rsidRDefault="00960CFF" w:rsidP="000E243A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2832CA" w:rsidRPr="00960CFF" w:rsidRDefault="002832CA" w:rsidP="00960CFF">
      <w:pPr>
        <w:pStyle w:val="Nagwek1"/>
        <w:keepLines w:val="0"/>
        <w:spacing w:before="120" w:after="120" w:line="288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960CF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Cena Towaru zawiera całość kosztów związanych z produkcją i pakowaniem Towaru oraz jego dostawą  do Zamawiającego jak również kosztami </w:t>
      </w:r>
      <w:r w:rsidR="008801D4">
        <w:rPr>
          <w:rFonts w:ascii="Calibri" w:hAnsi="Calibri" w:cs="Calibri"/>
          <w:color w:val="auto"/>
          <w:sz w:val="22"/>
          <w:szCs w:val="22"/>
        </w:rPr>
        <w:t>wniesienia do pomieszczenia biurowego i montażu mebli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8801D4">
        <w:rPr>
          <w:rFonts w:ascii="Calibri" w:hAnsi="Calibri" w:cs="Calibri"/>
          <w:color w:val="auto"/>
          <w:sz w:val="22"/>
          <w:szCs w:val="22"/>
        </w:rPr>
        <w:t>10 848,65 zł/netto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8801D4">
        <w:rPr>
          <w:rFonts w:ascii="Calibri" w:hAnsi="Calibri" w:cs="Calibri"/>
          <w:color w:val="auto"/>
          <w:sz w:val="22"/>
          <w:szCs w:val="22"/>
        </w:rPr>
        <w:t>dziesięć tysięcy osiemset czterdzieści osiem złotych sześćdziesiąt pięć groszy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037FD8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 w:rsidRPr="00037FD8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l-PL"/>
        </w:rPr>
        <w:lastRenderedPageBreak/>
        <w:t>Jacek Drzazga</w:t>
      </w:r>
      <w:r w:rsidR="00AC2471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- </w:t>
      </w: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Specjalista d/automatyki - tel. </w:t>
      </w:r>
      <w:r w:rsidRPr="00B3535F">
        <w:rPr>
          <w:rFonts w:ascii="Calibri" w:hAnsi="Calibri"/>
          <w:color w:val="auto"/>
        </w:rPr>
        <w:t>+48698862214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, </w:t>
      </w:r>
      <w:r w:rsidR="002832CA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6" w:history="1">
        <w:r w:rsidRPr="00037FD8">
          <w:rPr>
            <w:rStyle w:val="Hipercze"/>
            <w:rFonts w:ascii="Calibri" w:hAnsi="Calibri" w:cs="Calibri"/>
            <w:sz w:val="22"/>
            <w:szCs w:val="22"/>
            <w:lang w:val="pt-PT"/>
          </w:rPr>
          <w:t>Jacek.drzazga@enea.pl</w:t>
        </w:r>
      </w:hyperlink>
    </w:p>
    <w:p w:rsidR="002832CA" w:rsidRPr="00037FD8" w:rsidRDefault="002832CA" w:rsidP="002832CA">
      <w:pPr>
        <w:pStyle w:val="Nagwek2"/>
        <w:spacing w:before="0"/>
        <w:ind w:left="709"/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  <w:r w:rsidRPr="00D23A82"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>Marian Mas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– tel. 15 865 63 84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, kierownik magazynu EP 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>01</w:t>
      </w:r>
      <w:r>
        <w:rPr>
          <w:rFonts w:ascii="Calibri" w:hAnsi="Calibri" w:cs="Calibri"/>
          <w:color w:val="auto"/>
          <w:sz w:val="22"/>
          <w:szCs w:val="22"/>
          <w:lang w:val="pl-PL"/>
        </w:rPr>
        <w:t>,</w:t>
      </w:r>
      <w:r w:rsidRPr="00D23A82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 w:rsidRPr="006B2A18">
          <w:rPr>
            <w:rStyle w:val="Hipercze"/>
            <w:rFonts w:ascii="Calibri" w:hAnsi="Calibri" w:cs="Calibri"/>
            <w:sz w:val="22"/>
            <w:szCs w:val="22"/>
            <w:lang w:val="pt-PT"/>
          </w:rPr>
          <w:t>marian.mas@elpologistyka.pl</w:t>
        </w:r>
      </w:hyperlink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AC2471">
        <w:rPr>
          <w:rFonts w:ascii="Calibri" w:hAnsi="Calibri" w:cs="Calibri"/>
          <w:b/>
          <w:color w:val="auto"/>
          <w:sz w:val="22"/>
          <w:szCs w:val="22"/>
        </w:rPr>
        <w:t>………………………………..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x-none"/>
        </w:rPr>
        <w:t>NZ/</w:t>
      </w:r>
      <w:r w:rsidR="008801D4">
        <w:rPr>
          <w:rFonts w:ascii="Calibri" w:hAnsi="Calibri"/>
          <w:sz w:val="22"/>
          <w:szCs w:val="22"/>
        </w:rPr>
        <w:t>00</w:t>
      </w:r>
      <w:r w:rsidR="00AC2471">
        <w:rPr>
          <w:rFonts w:ascii="Calibri" w:hAnsi="Calibri"/>
          <w:sz w:val="22"/>
          <w:szCs w:val="22"/>
        </w:rPr>
        <w:t>….</w:t>
      </w:r>
      <w:r>
        <w:rPr>
          <w:rFonts w:ascii="Calibri" w:hAnsi="Calibri"/>
          <w:sz w:val="22"/>
          <w:szCs w:val="22"/>
          <w:lang w:val="x-none"/>
        </w:rPr>
        <w:t>/M/</w:t>
      </w:r>
      <w:r w:rsidR="006607CD">
        <w:rPr>
          <w:rFonts w:ascii="Calibri" w:hAnsi="Calibri"/>
          <w:sz w:val="22"/>
          <w:szCs w:val="22"/>
        </w:rPr>
        <w:t>90000</w:t>
      </w:r>
      <w:r w:rsidR="00AC2471">
        <w:rPr>
          <w:rFonts w:ascii="Calibri" w:hAnsi="Calibri"/>
          <w:sz w:val="22"/>
          <w:szCs w:val="22"/>
        </w:rPr>
        <w:t>……………….</w:t>
      </w:r>
      <w:r>
        <w:rPr>
          <w:rFonts w:ascii="Calibri" w:hAnsi="Calibri"/>
          <w:sz w:val="22"/>
          <w:szCs w:val="22"/>
          <w:lang w:val="x-none"/>
        </w:rPr>
        <w:t>/</w:t>
      </w:r>
      <w:r w:rsidR="006607CD">
        <w:rPr>
          <w:rFonts w:ascii="Calibri" w:hAnsi="Calibri"/>
          <w:sz w:val="22"/>
          <w:szCs w:val="22"/>
        </w:rPr>
        <w:t>5000</w:t>
      </w:r>
      <w:r w:rsidR="00AC2471">
        <w:rPr>
          <w:rFonts w:ascii="Calibri" w:hAnsi="Calibri"/>
          <w:sz w:val="22"/>
          <w:szCs w:val="22"/>
        </w:rPr>
        <w:t>………….</w:t>
      </w:r>
      <w:r>
        <w:rPr>
          <w:rFonts w:ascii="Calibri" w:hAnsi="Calibri"/>
          <w:sz w:val="22"/>
          <w:szCs w:val="22"/>
          <w:lang w:val="x-none"/>
        </w:rPr>
        <w:t>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dostaw</w:t>
      </w:r>
      <w:r w:rsidR="00B3535F"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CC4338" w:rsidRDefault="00960CFF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>ostaw</w:t>
      </w:r>
      <w:r w:rsidR="00CC4338">
        <w:rPr>
          <w:rFonts w:ascii="Calibri" w:hAnsi="Calibri" w:cs="Arial"/>
          <w:sz w:val="22"/>
          <w:szCs w:val="22"/>
        </w:rPr>
        <w:t>a:</w:t>
      </w:r>
    </w:p>
    <w:p w:rsidR="00CC4338" w:rsidRDefault="00CC4338" w:rsidP="00CC4338">
      <w:pPr>
        <w:spacing w:line="360" w:lineRule="auto"/>
        <w:ind w:left="792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Pr="00CC43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outera ISR4321-K9, </w:t>
      </w:r>
      <w:r>
        <w:rPr>
          <w:rFonts w:ascii="Calibri" w:hAnsi="Calibri" w:cs="Calibri"/>
          <w:sz w:val="22"/>
          <w:szCs w:val="22"/>
        </w:rPr>
        <w:t>--2 szt.</w:t>
      </w:r>
    </w:p>
    <w:p w:rsidR="002832CA" w:rsidRDefault="00CC4338" w:rsidP="00CC4338">
      <w:pPr>
        <w:spacing w:line="360" w:lineRule="auto"/>
        <w:ind w:left="792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modułu NIM-ES2-8 </w:t>
      </w:r>
      <w:r>
        <w:rPr>
          <w:rFonts w:ascii="Calibri" w:hAnsi="Calibri" w:cs="Arial"/>
          <w:sz w:val="22"/>
          <w:szCs w:val="22"/>
        </w:rPr>
        <w:t xml:space="preserve"> ---2</w:t>
      </w:r>
      <w:bookmarkStart w:id="25" w:name="_GoBack"/>
      <w:bookmarkEnd w:id="25"/>
      <w:r>
        <w:rPr>
          <w:rFonts w:ascii="Calibri" w:hAnsi="Calibri" w:cs="Arial"/>
          <w:sz w:val="22"/>
          <w:szCs w:val="22"/>
        </w:rPr>
        <w:t xml:space="preserve"> szt.</w:t>
      </w:r>
    </w:p>
    <w:p w:rsidR="008B5DFB" w:rsidRDefault="008B5DFB" w:rsidP="00CC4338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:rsidR="006607CD" w:rsidRPr="006607CD" w:rsidRDefault="002832CA" w:rsidP="006607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607CD">
        <w:rPr>
          <w:rFonts w:ascii="Calibri" w:hAnsi="Calibri" w:cs="Arial"/>
          <w:sz w:val="22"/>
          <w:szCs w:val="22"/>
        </w:rPr>
        <w:t>Ter</w:t>
      </w:r>
      <w:r w:rsidR="00280CD7" w:rsidRPr="006607CD">
        <w:rPr>
          <w:rFonts w:ascii="Calibri" w:hAnsi="Calibri" w:cs="Arial"/>
          <w:sz w:val="22"/>
          <w:szCs w:val="22"/>
        </w:rPr>
        <w:t xml:space="preserve">miny dostawy: </w:t>
      </w:r>
      <w:r w:rsidR="00CC4338">
        <w:rPr>
          <w:rFonts w:ascii="Calibri" w:hAnsi="Calibri" w:cs="Arial"/>
          <w:sz w:val="22"/>
          <w:szCs w:val="22"/>
        </w:rPr>
        <w:t>do 30.08.2019</w:t>
      </w:r>
    </w:p>
    <w:p w:rsidR="006607CD" w:rsidRPr="006607CD" w:rsidRDefault="002832CA" w:rsidP="006607CD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Miejsce dostaw</w:t>
      </w:r>
      <w:r w:rsidR="009B2DF4">
        <w:rPr>
          <w:rFonts w:ascii="Calibri" w:hAnsi="Calibri" w:cs="Arial"/>
          <w:sz w:val="22"/>
          <w:szCs w:val="22"/>
        </w:rPr>
        <w:t xml:space="preserve">y </w:t>
      </w:r>
      <w:r>
        <w:rPr>
          <w:rFonts w:ascii="Calibri" w:hAnsi="Calibri" w:cs="Arial"/>
          <w:sz w:val="22"/>
          <w:szCs w:val="22"/>
        </w:rPr>
        <w:t>: Zawada 26</w:t>
      </w:r>
      <w:r w:rsidR="006607CD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28-230 Połaniec   – </w:t>
      </w:r>
      <w:r w:rsidR="00130CFE" w:rsidRPr="00960CFF">
        <w:rPr>
          <w:rFonts w:asciiTheme="minorHAnsi" w:hAnsiTheme="minorHAnsi" w:cs="Arial"/>
          <w:sz w:val="22"/>
          <w:szCs w:val="22"/>
        </w:rPr>
        <w:t>Bu</w:t>
      </w:r>
      <w:r w:rsidR="00130CFE">
        <w:rPr>
          <w:rFonts w:asciiTheme="minorHAnsi" w:hAnsiTheme="minorHAnsi" w:cs="Arial"/>
          <w:sz w:val="22"/>
          <w:szCs w:val="22"/>
        </w:rPr>
        <w:t>dynek</w:t>
      </w:r>
      <w:r w:rsidR="00CC4338">
        <w:rPr>
          <w:rFonts w:asciiTheme="minorHAnsi" w:hAnsiTheme="minorHAnsi" w:cs="Arial"/>
          <w:sz w:val="22"/>
          <w:szCs w:val="22"/>
        </w:rPr>
        <w:t xml:space="preserve"> mag.EP01</w:t>
      </w:r>
      <w:r w:rsidR="006607CD">
        <w:rPr>
          <w:rFonts w:asciiTheme="minorHAnsi" w:hAnsiTheme="minorHAnsi" w:cs="Arial"/>
          <w:sz w:val="22"/>
          <w:szCs w:val="22"/>
        </w:rPr>
        <w:t xml:space="preserve">, </w:t>
      </w:r>
    </w:p>
    <w:p w:rsidR="002832CA" w:rsidRPr="006607CD" w:rsidRDefault="002832CA" w:rsidP="009B2DF4">
      <w:pPr>
        <w:spacing w:line="360" w:lineRule="auto"/>
        <w:ind w:left="360"/>
        <w:contextualSpacing/>
        <w:rPr>
          <w:rFonts w:ascii="Calibri" w:hAnsi="Calibri" w:cs="Arial"/>
          <w:sz w:val="22"/>
          <w:szCs w:val="22"/>
        </w:rPr>
      </w:pP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6607CD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– zamówienie nr </w:t>
      </w:r>
      <w:r w:rsidR="006607CD" w:rsidRPr="006607CD">
        <w:rPr>
          <w:rFonts w:ascii="Calibri" w:hAnsi="Calibri" w:cs="Arial"/>
          <w:b/>
          <w:sz w:val="22"/>
          <w:szCs w:val="22"/>
        </w:rPr>
        <w:t>5000</w:t>
      </w:r>
      <w:r w:rsidR="009F629B">
        <w:t>.</w:t>
      </w:r>
      <w:r w:rsidR="006607CD">
        <w:t>(nr zamówienia należy podać na fakturze)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CAC3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037FD8"/>
    <w:rsid w:val="000531F3"/>
    <w:rsid w:val="000A64AE"/>
    <w:rsid w:val="000A770A"/>
    <w:rsid w:val="00130CFE"/>
    <w:rsid w:val="00150D65"/>
    <w:rsid w:val="00154DCE"/>
    <w:rsid w:val="001A1013"/>
    <w:rsid w:val="00280CD7"/>
    <w:rsid w:val="002832CA"/>
    <w:rsid w:val="002973D2"/>
    <w:rsid w:val="00345A15"/>
    <w:rsid w:val="00354B47"/>
    <w:rsid w:val="003760C4"/>
    <w:rsid w:val="00380E53"/>
    <w:rsid w:val="003C0F6B"/>
    <w:rsid w:val="004455FD"/>
    <w:rsid w:val="004546D2"/>
    <w:rsid w:val="00460FC1"/>
    <w:rsid w:val="00470DBE"/>
    <w:rsid w:val="00473650"/>
    <w:rsid w:val="004B1B35"/>
    <w:rsid w:val="0054436C"/>
    <w:rsid w:val="005E3E3B"/>
    <w:rsid w:val="00644114"/>
    <w:rsid w:val="006607CD"/>
    <w:rsid w:val="006757A7"/>
    <w:rsid w:val="006A6414"/>
    <w:rsid w:val="006C474A"/>
    <w:rsid w:val="006F0715"/>
    <w:rsid w:val="00733FF6"/>
    <w:rsid w:val="007467D3"/>
    <w:rsid w:val="007E7BC4"/>
    <w:rsid w:val="008801D4"/>
    <w:rsid w:val="008B5DFB"/>
    <w:rsid w:val="009420AA"/>
    <w:rsid w:val="00945776"/>
    <w:rsid w:val="00960CFF"/>
    <w:rsid w:val="009A1A86"/>
    <w:rsid w:val="009A3021"/>
    <w:rsid w:val="009B2DF4"/>
    <w:rsid w:val="009F629B"/>
    <w:rsid w:val="00AC2471"/>
    <w:rsid w:val="00AC7C7D"/>
    <w:rsid w:val="00B3535F"/>
    <w:rsid w:val="00B874CB"/>
    <w:rsid w:val="00CB65EC"/>
    <w:rsid w:val="00CC4338"/>
    <w:rsid w:val="00D23A82"/>
    <w:rsid w:val="00D52022"/>
    <w:rsid w:val="00D97DB1"/>
    <w:rsid w:val="00DA658E"/>
    <w:rsid w:val="00DB4A4E"/>
    <w:rsid w:val="00DD1F9E"/>
    <w:rsid w:val="00E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443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mas@elpologisty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sa.gondek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drzazga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3</cp:revision>
  <cp:lastPrinted>2019-04-04T07:32:00Z</cp:lastPrinted>
  <dcterms:created xsi:type="dcterms:W3CDTF">2019-07-22T08:27:00Z</dcterms:created>
  <dcterms:modified xsi:type="dcterms:W3CDTF">2019-07-22T09:27:00Z</dcterms:modified>
</cp:coreProperties>
</file>